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9A4EF1C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57BE2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75304F49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D57BE2">
        <w:rPr>
          <w:rFonts w:ascii="Arial" w:hAnsi="Arial" w:cs="Arial"/>
          <w:b/>
          <w:sz w:val="22"/>
          <w:szCs w:val="22"/>
        </w:rPr>
        <w:t>1</w:t>
      </w:r>
      <w:r w:rsidR="00D170A3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="00D57BE2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D57BE2">
        <w:rPr>
          <w:rFonts w:ascii="Arial" w:hAnsi="Arial" w:cs="Arial"/>
          <w:b/>
          <w:sz w:val="22"/>
          <w:szCs w:val="22"/>
        </w:rPr>
        <w:t>0</w:t>
      </w:r>
      <w:r w:rsidR="003705DB">
        <w:rPr>
          <w:rFonts w:ascii="Arial" w:hAnsi="Arial" w:cs="Arial"/>
          <w:b/>
          <w:sz w:val="22"/>
          <w:szCs w:val="22"/>
        </w:rPr>
        <w:t>6</w:t>
      </w:r>
      <w:r w:rsidR="00D57BE2">
        <w:rPr>
          <w:rFonts w:ascii="Arial" w:hAnsi="Arial" w:cs="Arial"/>
          <w:b/>
          <w:sz w:val="22"/>
          <w:szCs w:val="22"/>
        </w:rPr>
        <w:t>/2026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813"/>
      </w:tblGrid>
      <w:tr w:rsidR="00652E32" w:rsidRPr="008C0659" w14:paraId="3058CA29" w14:textId="77777777" w:rsidTr="003705DB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7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3705DB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3705DB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0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3705DB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3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3705DB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83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3705DB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3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3705DB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0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3145"/>
      </w:tblGrid>
      <w:tr w:rsidR="00652E32" w:rsidRPr="008C0659" w14:paraId="23B666AA" w14:textId="77777777" w:rsidTr="003705DB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8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3705DB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3705DB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41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3705DB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6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3705DB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6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3162"/>
      </w:tblGrid>
      <w:tr w:rsidR="00652E32" w:rsidRPr="008C0659" w14:paraId="07B3B7D5" w14:textId="77777777" w:rsidTr="003705DB">
        <w:trPr>
          <w:tblCellSpacing w:w="20" w:type="dxa"/>
        </w:trPr>
        <w:tc>
          <w:tcPr>
            <w:tcW w:w="969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3705DB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3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3705D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6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3705D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6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3705DB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3705DB" w:rsidRDefault="00652E32" w:rsidP="00652E3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lastRenderedPageBreak/>
        <w:t>A PROPOSTA COMERCIAL PARA O OBJETO</w:t>
      </w:r>
    </w:p>
    <w:p w14:paraId="1B31F88D" w14:textId="513119CB" w:rsidR="00D63D0B" w:rsidRPr="003705DB" w:rsidRDefault="00652E32" w:rsidP="00D63D0B">
      <w:pPr>
        <w:pStyle w:val="Corpodetexto3"/>
        <w:spacing w:line="360" w:lineRule="auto"/>
        <w:jc w:val="both"/>
        <w:rPr>
          <w:rFonts w:ascii="Arial" w:eastAsia="Arial Unicode MS" w:hAnsi="Arial" w:cs="Arial"/>
          <w:b/>
          <w:bCs/>
          <w:sz w:val="21"/>
          <w:szCs w:val="21"/>
        </w:rPr>
      </w:pPr>
      <w:r w:rsidRPr="003705DB">
        <w:rPr>
          <w:rFonts w:ascii="Arial" w:eastAsia="Arial Unicode MS" w:hAnsi="Arial" w:cs="Arial"/>
          <w:bCs/>
          <w:sz w:val="21"/>
          <w:szCs w:val="21"/>
        </w:rPr>
        <w:t>Apresento</w:t>
      </w:r>
      <w:r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proposta comercial </w:t>
      </w:r>
      <w:r w:rsidR="002C002E" w:rsidRPr="003705DB">
        <w:rPr>
          <w:rFonts w:ascii="Arial" w:eastAsia="Arial Unicode MS" w:hAnsi="Arial" w:cs="Arial"/>
          <w:b/>
          <w:bCs/>
          <w:sz w:val="21"/>
          <w:szCs w:val="21"/>
        </w:rPr>
        <w:t>para o</w:t>
      </w:r>
      <w:r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fornecimento</w:t>
      </w:r>
      <w:r w:rsidR="002C002E"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de </w:t>
      </w:r>
      <w:r w:rsidR="003705DB" w:rsidRPr="003705DB">
        <w:rPr>
          <w:rFonts w:ascii="Arial" w:eastAsia="Arial Unicode MS" w:hAnsi="Arial" w:cs="Arial"/>
          <w:b/>
          <w:bCs/>
          <w:sz w:val="21"/>
          <w:szCs w:val="21"/>
        </w:rPr>
        <w:t>tendas</w:t>
      </w:r>
      <w:r w:rsidR="00D63D0B"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. </w:t>
      </w:r>
    </w:p>
    <w:p w14:paraId="12AC0868" w14:textId="04DEFAC5" w:rsidR="00621453" w:rsidRPr="003705DB" w:rsidRDefault="00652E32" w:rsidP="003705DB">
      <w:pPr>
        <w:keepLines/>
        <w:tabs>
          <w:tab w:val="left" w:pos="1560"/>
        </w:tabs>
        <w:spacing w:line="360" w:lineRule="auto"/>
        <w:ind w:right="140"/>
        <w:jc w:val="both"/>
        <w:rPr>
          <w:rFonts w:ascii="Arial" w:hAnsi="Arial" w:cs="Arial"/>
          <w:color w:val="000000"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Resumido da Requisição</w:t>
      </w:r>
      <w:r w:rsidR="003705DB" w:rsidRPr="003705DB">
        <w:rPr>
          <w:rFonts w:ascii="Arial" w:hAnsi="Arial" w:cs="Arial"/>
          <w:b/>
          <w:bCs/>
          <w:sz w:val="21"/>
          <w:szCs w:val="21"/>
        </w:rPr>
        <w:t xml:space="preserve"> aquisição de 05(cinco) tendas piramidal 10x10 para atender as demandas da Secretaria Municipal de Ação Social deste município de Matutina/MG, </w:t>
      </w:r>
      <w:r w:rsidR="00621453" w:rsidRPr="003705DB">
        <w:rPr>
          <w:rFonts w:ascii="Arial" w:hAnsi="Arial" w:cs="Arial"/>
          <w:color w:val="000000"/>
          <w:sz w:val="21"/>
          <w:szCs w:val="21"/>
        </w:rPr>
        <w:t>conforme condições, quantidades e exigências estabelecidas neste edital, Termo de Referência (Anexo I) e demais anexos.</w:t>
      </w:r>
    </w:p>
    <w:p w14:paraId="78E8E81B" w14:textId="77777777" w:rsidR="00652E32" w:rsidRPr="003705DB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993"/>
        <w:gridCol w:w="992"/>
        <w:gridCol w:w="992"/>
        <w:gridCol w:w="1134"/>
      </w:tblGrid>
      <w:tr w:rsidR="001B4558" w:rsidRPr="003705DB" w14:paraId="553F57A8" w14:textId="77777777" w:rsidTr="00D57BE2">
        <w:tc>
          <w:tcPr>
            <w:tcW w:w="704" w:type="dxa"/>
            <w:shd w:val="clear" w:color="auto" w:fill="auto"/>
          </w:tcPr>
          <w:p w14:paraId="00B00B82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Item</w:t>
            </w:r>
          </w:p>
        </w:tc>
        <w:tc>
          <w:tcPr>
            <w:tcW w:w="3969" w:type="dxa"/>
            <w:shd w:val="clear" w:color="auto" w:fill="auto"/>
          </w:tcPr>
          <w:p w14:paraId="7CB635CB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Descrição/Mercadoria</w:t>
            </w:r>
          </w:p>
        </w:tc>
        <w:tc>
          <w:tcPr>
            <w:tcW w:w="992" w:type="dxa"/>
            <w:shd w:val="clear" w:color="auto" w:fill="auto"/>
          </w:tcPr>
          <w:p w14:paraId="753A9618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3705DB">
              <w:rPr>
                <w:rFonts w:ascii="Arial" w:hAnsi="Arial" w:cs="Arial"/>
                <w:b/>
                <w:sz w:val="21"/>
                <w:szCs w:val="21"/>
              </w:rPr>
              <w:t>Unid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39D0AEE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Quant</w:t>
            </w:r>
          </w:p>
        </w:tc>
        <w:tc>
          <w:tcPr>
            <w:tcW w:w="992" w:type="dxa"/>
          </w:tcPr>
          <w:p w14:paraId="2423DA74" w14:textId="7AB71300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Preço Total</w:t>
            </w:r>
          </w:p>
        </w:tc>
      </w:tr>
      <w:tr w:rsidR="003705DB" w:rsidRPr="003705DB" w14:paraId="4F58B87F" w14:textId="77777777" w:rsidTr="00D57BE2">
        <w:tc>
          <w:tcPr>
            <w:tcW w:w="704" w:type="dxa"/>
            <w:shd w:val="clear" w:color="auto" w:fill="auto"/>
            <w:vAlign w:val="center"/>
          </w:tcPr>
          <w:p w14:paraId="7A12AE88" w14:textId="5C461F17" w:rsidR="003705DB" w:rsidRPr="003705DB" w:rsidRDefault="003705DB" w:rsidP="003705DB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9BE83D4" w14:textId="5F616179" w:rsidR="003705DB" w:rsidRPr="003705DB" w:rsidRDefault="003705DB" w:rsidP="003705DB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TENDA PIRAMIDAL 10X10 - </w:t>
            </w:r>
            <w:r w:rsidRPr="003705DB">
              <w:rPr>
                <w:rFonts w:ascii="Arial" w:hAnsi="Arial" w:cs="Arial"/>
                <w:sz w:val="21"/>
                <w:szCs w:val="21"/>
              </w:rPr>
              <w:t xml:space="preserve">Fabricada com materiais de alta qualidade, a Tenda Piramidal tem sua estrutura em chapa de ferro tubular soldada por sistema MIG. Possui uma galvanização de alta resistência, montada por um moderno sistema de encaixe e unida com parafusos e conexões em aço inoxidável. Cobertura em PVC com alambrado, com reforço em poliéster impermeável, blackout solar, </w:t>
            </w:r>
            <w:proofErr w:type="spellStart"/>
            <w:r w:rsidRPr="003705DB">
              <w:rPr>
                <w:rFonts w:ascii="Arial" w:hAnsi="Arial" w:cs="Arial"/>
                <w:sz w:val="21"/>
                <w:szCs w:val="21"/>
              </w:rPr>
              <w:t>antichama</w:t>
            </w:r>
            <w:proofErr w:type="spellEnd"/>
            <w:r w:rsidRPr="003705DB">
              <w:rPr>
                <w:rFonts w:ascii="Arial" w:hAnsi="Arial" w:cs="Arial"/>
                <w:sz w:val="21"/>
                <w:szCs w:val="21"/>
              </w:rPr>
              <w:t xml:space="preserve"> e </w:t>
            </w:r>
            <w:proofErr w:type="spellStart"/>
            <w:r w:rsidRPr="003705DB">
              <w:rPr>
                <w:rFonts w:ascii="Arial" w:hAnsi="Arial" w:cs="Arial"/>
                <w:sz w:val="21"/>
                <w:szCs w:val="21"/>
              </w:rPr>
              <w:t>anti-mofo</w:t>
            </w:r>
            <w:proofErr w:type="spellEnd"/>
            <w:r w:rsidRPr="003705DB">
              <w:rPr>
                <w:rFonts w:ascii="Arial" w:hAnsi="Arial" w:cs="Arial"/>
                <w:sz w:val="21"/>
                <w:szCs w:val="21"/>
              </w:rPr>
              <w:t>, além de ser vulcanizada em alta temperatura, garantindo maior durabilidade do produto. Pé-direito padrão: O pé-direito de cada tenda deverá ser de no mínimo 3,50 metros, a partir do piso.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42F8F" w14:textId="3A5E26A1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sz w:val="21"/>
                <w:szCs w:val="21"/>
              </w:rPr>
              <w:t>UNID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316F18" w14:textId="23AF7AEC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sz w:val="21"/>
                <w:szCs w:val="21"/>
              </w:rPr>
              <w:t>05</w:t>
            </w:r>
          </w:p>
        </w:tc>
        <w:tc>
          <w:tcPr>
            <w:tcW w:w="992" w:type="dxa"/>
            <w:vAlign w:val="center"/>
          </w:tcPr>
          <w:p w14:paraId="6ED475B1" w14:textId="77777777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214CCEE8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34A1FF30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  <w:t xml:space="preserve">R$ </w:t>
            </w:r>
          </w:p>
        </w:tc>
      </w:tr>
    </w:tbl>
    <w:p w14:paraId="33E4FA1D" w14:textId="77777777" w:rsidR="00652E32" w:rsidRPr="003705DB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1"/>
          <w:szCs w:val="21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41"/>
        <w:gridCol w:w="3118"/>
      </w:tblGrid>
      <w:tr w:rsidR="00652E32" w:rsidRPr="003705DB" w14:paraId="1012321B" w14:textId="77777777" w:rsidTr="003705DB">
        <w:tc>
          <w:tcPr>
            <w:tcW w:w="851" w:type="dxa"/>
            <w:shd w:val="clear" w:color="auto" w:fill="auto"/>
          </w:tcPr>
          <w:p w14:paraId="725BF2EA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5841" w:type="dxa"/>
            <w:shd w:val="clear" w:color="auto" w:fill="auto"/>
          </w:tcPr>
          <w:p w14:paraId="4C82E6AE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Preço para o fornecimento do conjunto dos itens</w:t>
            </w:r>
          </w:p>
        </w:tc>
        <w:tc>
          <w:tcPr>
            <w:tcW w:w="3118" w:type="dxa"/>
            <w:shd w:val="clear" w:color="auto" w:fill="auto"/>
          </w:tcPr>
          <w:p w14:paraId="54D87BCC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05DB">
              <w:rPr>
                <w:rFonts w:ascii="Arial" w:hAnsi="Arial" w:cs="Arial"/>
                <w:sz w:val="21"/>
                <w:szCs w:val="21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3705DB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3BECE2" w14:textId="7E8CF48B" w:rsidR="00652E32" w:rsidRPr="003705DB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t>O proponente declara</w:t>
      </w:r>
      <w:r w:rsidRPr="003705DB">
        <w:rPr>
          <w:rFonts w:ascii="Arial" w:hAnsi="Arial" w:cs="Arial"/>
          <w:sz w:val="21"/>
          <w:szCs w:val="21"/>
        </w:rPr>
        <w:t xml:space="preserve"> que dispõe de estoques dos produtos e dos </w:t>
      </w:r>
      <w:r w:rsidR="001B4558" w:rsidRPr="003705DB">
        <w:rPr>
          <w:rFonts w:ascii="Arial" w:hAnsi="Arial" w:cs="Arial"/>
          <w:sz w:val="21"/>
          <w:szCs w:val="21"/>
        </w:rPr>
        <w:t>equipamentos necessários para o fornecimento que serão entregues conforme o que dispões a NAF – Nota de Autorização de Fornecimento</w:t>
      </w:r>
      <w:r w:rsidRPr="003705DB">
        <w:rPr>
          <w:rFonts w:ascii="Arial" w:hAnsi="Arial" w:cs="Arial"/>
          <w:sz w:val="21"/>
          <w:szCs w:val="21"/>
        </w:rPr>
        <w:t xml:space="preserve">. O retardo da entrega </w:t>
      </w:r>
      <w:r w:rsidR="001B4558" w:rsidRPr="003705DB">
        <w:rPr>
          <w:rFonts w:ascii="Arial" w:hAnsi="Arial" w:cs="Arial"/>
          <w:sz w:val="21"/>
          <w:szCs w:val="21"/>
        </w:rPr>
        <w:t xml:space="preserve">dos produtos </w:t>
      </w:r>
      <w:r w:rsidRPr="003705DB">
        <w:rPr>
          <w:rFonts w:ascii="Arial" w:hAnsi="Arial" w:cs="Arial"/>
          <w:sz w:val="21"/>
          <w:szCs w:val="21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3705DB" w:rsidRDefault="00652E32" w:rsidP="002C00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t>A presente proposta comercial</w:t>
      </w:r>
      <w:r w:rsidRPr="003705DB">
        <w:rPr>
          <w:rFonts w:ascii="Arial" w:hAnsi="Arial" w:cs="Arial"/>
          <w:sz w:val="21"/>
          <w:szCs w:val="21"/>
        </w:rPr>
        <w:t xml:space="preserve"> consta dos seguintes documentos para cada item:</w:t>
      </w:r>
    </w:p>
    <w:p w14:paraId="27F8091B" w14:textId="77777777" w:rsidR="00652E32" w:rsidRPr="003705DB" w:rsidRDefault="00652E32" w:rsidP="00652E3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</w:rPr>
        <w:t>1</w:t>
      </w:r>
      <w:r w:rsidRPr="003705DB">
        <w:rPr>
          <w:rFonts w:ascii="Arial" w:hAnsi="Arial" w:cs="Arial"/>
          <w:sz w:val="21"/>
          <w:szCs w:val="21"/>
        </w:rPr>
        <w:t>. A proposta comercial pela planilha de custos, com preços por itens e preço total;</w:t>
      </w:r>
    </w:p>
    <w:p w14:paraId="402919BB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Implicações da proposta:</w:t>
      </w:r>
    </w:p>
    <w:p w14:paraId="03CCDE86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3705DB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lastRenderedPageBreak/>
        <w:t>2. O proponente declara estar ciente que do valor da proposta se farão as deduções das parcelas pertinentes previstas na legislação aplicável.</w:t>
      </w:r>
    </w:p>
    <w:p w14:paraId="308010CF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3. Validade da proposta: 60 (sessenta) dias.</w:t>
      </w:r>
    </w:p>
    <w:p w14:paraId="0C49F1C2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 xml:space="preserve">     Local e data</w:t>
      </w:r>
    </w:p>
    <w:p w14:paraId="3982E1B5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6D19BD7C" w14:textId="77777777" w:rsidR="00652E32" w:rsidRPr="003705DB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1"/>
          <w:szCs w:val="21"/>
        </w:rPr>
      </w:pPr>
      <w:r w:rsidRPr="003705DB">
        <w:rPr>
          <w:rFonts w:ascii="Arial" w:hAnsi="Arial" w:cs="Arial"/>
          <w:color w:val="auto"/>
          <w:sz w:val="21"/>
          <w:szCs w:val="21"/>
        </w:rPr>
        <w:t>Ass.....................................</w:t>
      </w:r>
    </w:p>
    <w:p w14:paraId="0F872AFF" w14:textId="77777777" w:rsidR="00652E32" w:rsidRPr="003705DB" w:rsidRDefault="00652E32" w:rsidP="00652E32">
      <w:pPr>
        <w:spacing w:after="120" w:line="360" w:lineRule="auto"/>
        <w:jc w:val="center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Nome do proponente</w:t>
      </w:r>
    </w:p>
    <w:p w14:paraId="2823C286" w14:textId="1442AE57" w:rsidR="00671036" w:rsidRPr="003705DB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1"/>
          <w:szCs w:val="21"/>
        </w:rPr>
      </w:pPr>
    </w:p>
    <w:sectPr w:rsidR="00671036" w:rsidRPr="003705DB" w:rsidSect="00D57B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7742E" w14:textId="77777777" w:rsidR="003B4E1B" w:rsidRDefault="003B4E1B" w:rsidP="00AA4B6E">
      <w:r>
        <w:separator/>
      </w:r>
    </w:p>
  </w:endnote>
  <w:endnote w:type="continuationSeparator" w:id="0">
    <w:p w14:paraId="07D45781" w14:textId="77777777" w:rsidR="003B4E1B" w:rsidRDefault="003B4E1B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0A3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B4260" w14:textId="77777777" w:rsidR="003B4E1B" w:rsidRDefault="003B4E1B" w:rsidP="00AA4B6E">
      <w:r>
        <w:separator/>
      </w:r>
    </w:p>
  </w:footnote>
  <w:footnote w:type="continuationSeparator" w:id="0">
    <w:p w14:paraId="0E5A9296" w14:textId="77777777" w:rsidR="003B4E1B" w:rsidRDefault="003B4E1B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84D2B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E41E3"/>
    <w:rsid w:val="0035635F"/>
    <w:rsid w:val="003705DB"/>
    <w:rsid w:val="003B4E1B"/>
    <w:rsid w:val="003D448D"/>
    <w:rsid w:val="004B249F"/>
    <w:rsid w:val="004C63EA"/>
    <w:rsid w:val="004D0E98"/>
    <w:rsid w:val="004E1535"/>
    <w:rsid w:val="0056561B"/>
    <w:rsid w:val="00621453"/>
    <w:rsid w:val="006322F2"/>
    <w:rsid w:val="00652E32"/>
    <w:rsid w:val="00671036"/>
    <w:rsid w:val="006828E1"/>
    <w:rsid w:val="007622B7"/>
    <w:rsid w:val="00791FEB"/>
    <w:rsid w:val="007E32E7"/>
    <w:rsid w:val="007F51E9"/>
    <w:rsid w:val="00834EDE"/>
    <w:rsid w:val="00835D68"/>
    <w:rsid w:val="0090792A"/>
    <w:rsid w:val="00940C84"/>
    <w:rsid w:val="00942D00"/>
    <w:rsid w:val="00966544"/>
    <w:rsid w:val="009A7EC4"/>
    <w:rsid w:val="00AA4B6E"/>
    <w:rsid w:val="00B23663"/>
    <w:rsid w:val="00B923EE"/>
    <w:rsid w:val="00BE4B67"/>
    <w:rsid w:val="00C834A0"/>
    <w:rsid w:val="00D170A3"/>
    <w:rsid w:val="00D57BE2"/>
    <w:rsid w:val="00D63D0B"/>
    <w:rsid w:val="00D75623"/>
    <w:rsid w:val="00E02D53"/>
    <w:rsid w:val="00E27085"/>
    <w:rsid w:val="00E5135A"/>
    <w:rsid w:val="00E5453B"/>
    <w:rsid w:val="00ED74AA"/>
    <w:rsid w:val="00EE33F4"/>
    <w:rsid w:val="00EF4AB3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character" w:styleId="Forte">
    <w:name w:val="Strong"/>
    <w:basedOn w:val="Fontepargpadro"/>
    <w:uiPriority w:val="22"/>
    <w:qFormat/>
    <w:rsid w:val="00D57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30</cp:revision>
  <cp:lastPrinted>2026-03-19T10:53:00Z</cp:lastPrinted>
  <dcterms:created xsi:type="dcterms:W3CDTF">2024-02-20T16:27:00Z</dcterms:created>
  <dcterms:modified xsi:type="dcterms:W3CDTF">2026-03-19T10:53:00Z</dcterms:modified>
</cp:coreProperties>
</file>